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57A433" w:rsidR="00F22408" w:rsidRPr="00AE06B0" w:rsidRDefault="000E6D8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10, 2028 - April 16,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3CAAF03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75C146C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92DD2E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61C6536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6E3FC3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A390D16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551A6F8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63C70BF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804925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3B13AF3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4F7D10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4A082B4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C54B9F9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493CDAA" w:rsidR="00AE06B0" w:rsidRPr="00AE06B0" w:rsidRDefault="000E6D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E6D8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E6D88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