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C6F493" w:rsidR="00F22408" w:rsidRPr="00AE06B0" w:rsidRDefault="00F551A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4, 2028 - June 10,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2623A3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4C003A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AFE94DB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A6E0D78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1ECB85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90C6AD0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D5B7119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A7F3757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918271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14ED8A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5F8F69C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C3AA24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B0E5D6C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9BE732A" w:rsidR="00AE06B0" w:rsidRPr="00AE06B0" w:rsidRDefault="00F55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551A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5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