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94E3C2B" w:rsidR="00F22408" w:rsidRPr="00AE06B0" w:rsidRDefault="000A236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24, 2028 - July 30,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8BCE19E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9904FD5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D9BF90D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FF153CB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77BD93D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CC01DE2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F18C7E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A9E1648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9351A1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3899004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E53ECE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BD0BF87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EA65D3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80E67B2" w:rsidR="00AE06B0" w:rsidRPr="00AE06B0" w:rsidRDefault="000A23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A236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A2367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