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7B7E8E3" w:rsidR="00F22408" w:rsidRPr="00AE06B0" w:rsidRDefault="00522DE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25, 2028 - October 1,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588C6AF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E6428A3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548E492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E3F98E1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3AC5072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1FCB3A5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ABECCDD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1663FCA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DA614F3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0EA3FAC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A51540A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5200A4F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19FB278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F64D3E9" w:rsidR="00AE06B0" w:rsidRPr="00AE06B0" w:rsidRDefault="00522DE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22DE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22DE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