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35968A" w:rsidR="00F22408" w:rsidRPr="00AE06B0" w:rsidRDefault="00A340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11, 2028 - December 17,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355A2E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2B68D92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0B8D86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C89580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D803FB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0F46FB4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81EC1E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1A289B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8C73F0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241D9D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7B716A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C4D9299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05B8D4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72728DE" w:rsidR="00AE06B0" w:rsidRPr="00AE06B0" w:rsidRDefault="00A340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340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340D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