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114E302" w:rsidR="00167098" w:rsidRPr="00167098" w:rsidRDefault="00446CA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20, 2020 - January 26,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D55AA11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4AFF3AA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E2DF180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81795E6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F1BC43F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80501A4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0C1B1CA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98D9972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0A25CD7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2776DCB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0E0EEBF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F00619F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59F7F09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3D4D116" w:rsidR="00167098" w:rsidRPr="00167098" w:rsidRDefault="00446C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46CA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6CA3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