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4D7732" w:rsidR="00167098" w:rsidRPr="00167098" w:rsidRDefault="001F6E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3, 2020 - February 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AFA1DF0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97FB4F7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412176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27A1D26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972CAC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FDB4ED7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0E27B5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0DE928D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7849E6C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9CD24E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CCBF3EA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5FFDA58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444CF2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F6D9676" w:rsidR="00167098" w:rsidRPr="00167098" w:rsidRDefault="001F6E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F6E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F6E5D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