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0F5A260" w:rsidR="00167098" w:rsidRPr="00167098" w:rsidRDefault="006728B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30, 2022 - February 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5D740B0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AC51A13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9E8D17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143126F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2E27719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3D66EB4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6269B28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B6DF17A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5BAEB0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47213D3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33930A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0B1553A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395222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93D2BDF" w:rsidR="00167098" w:rsidRPr="00167098" w:rsidRDefault="006728B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728B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728B5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