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F3A1AB3" w:rsidR="00167098" w:rsidRPr="00167098" w:rsidRDefault="00315A7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23, 2022 - May 29,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B39229D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C4078B3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82A3B87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E5ADE7F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7FDC91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9DCB28B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4DD44F2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0A43CC0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6DCE125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B133AC4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7656C4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E84EA64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4BBAE68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E930389" w:rsidR="00167098" w:rsidRPr="00167098" w:rsidRDefault="00315A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15A7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15A73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