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9188EC" w:rsidR="00167098" w:rsidRPr="00167098" w:rsidRDefault="006163E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12, 2022 - September 18,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FAEBD4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7F24B44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40DDB5D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A5D9E03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F3527FF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54134A0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94A597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89B289A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B0CCB21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0BE458B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17AC0AC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5F817FC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ACE857B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C21EBE9" w:rsidR="00167098" w:rsidRPr="00167098" w:rsidRDefault="006163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163E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163E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