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630BB33" w:rsidR="00167098" w:rsidRPr="00167098" w:rsidRDefault="00BC1E6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24, 2024 - March 30,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8F38E4E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15CE856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2E9DA5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2D1B5C4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F2CFEC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262EFAD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1E1ABC1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FB02D6F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D634C2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62CE046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CF13E58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A76FB1A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FAC112F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54C7F37" w:rsidR="00167098" w:rsidRPr="00167098" w:rsidRDefault="00BC1E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C1E6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C1E6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