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E452574" w:rsidR="00167098" w:rsidRPr="00167098" w:rsidRDefault="003A263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22, 2026 - February 28,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F92FBCE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DF26634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456244E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631D601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D185B9F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034DE1D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A8A3F0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1F76BAB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07DEE9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1306D04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3019CB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0E21F8F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9844AF7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B4115F6" w:rsidR="00167098" w:rsidRPr="00167098" w:rsidRDefault="003A263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A263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A263D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