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33853A" w:rsidR="00167098" w:rsidRPr="00167098" w:rsidRDefault="001B72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13, 2026 - April 19,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1F27E07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C26943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5F703A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6F7787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F5B309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49C5EC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309C29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8582B4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7D8E53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9EFF14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6B905B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5B8AB6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C3716F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9BE8A79" w:rsidR="00167098" w:rsidRPr="00167098" w:rsidRDefault="001B72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B72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B72CF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