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45D706D" w:rsidR="00167098" w:rsidRPr="00167098" w:rsidRDefault="001137B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2026 - May 24,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AA18DD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64AF47F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95854B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AB1A621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BECECC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C4C5497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5FAB22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3F5F905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90E5C8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A371010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4853BD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E0E7A94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2BB2866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3A4DE95" w:rsidR="00167098" w:rsidRPr="00167098" w:rsidRDefault="001137B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137B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137B3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