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4CEC16" w:rsidR="00167098" w:rsidRPr="00167098" w:rsidRDefault="009628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8, 2027 - February 14,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BBCB5B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E2A257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BCF124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671497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10580F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200101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B6EE65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59E09F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84C1FD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9496E0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F5F6E0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B92686C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F2383D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7B957E7" w:rsidR="00167098" w:rsidRPr="00167098" w:rsidRDefault="009628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628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28D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