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40BCB2" w:rsidR="00167098" w:rsidRPr="00167098" w:rsidRDefault="00350F9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19, 2027 - April 25,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C464E3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DCD623E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B6588B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72DCB1B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B2416B4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03EBA90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5016B43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37125F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35667B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9B9F1F7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A8FFEA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625D6D4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8282D16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199F239" w:rsidR="00167098" w:rsidRPr="00167098" w:rsidRDefault="00350F9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50F9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50F9B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