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3A2A8F" w:rsidR="00167098" w:rsidRPr="00167098" w:rsidRDefault="006323B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2, 2027 - May 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48FEF1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F322EF0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6C2EC9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C98CBAC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C25962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87708F6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8D29F00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F46234E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E603AC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E9A1D4B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78D991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33884C9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591AF9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EBCDEC2" w:rsidR="00167098" w:rsidRPr="00167098" w:rsidRDefault="006323B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23B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23B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