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E7B4A4" w:rsidR="00167098" w:rsidRPr="00167098" w:rsidRDefault="0042775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24, 2027 - May 30,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3FDAF6B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FBB8DAF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AE0E17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E903664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1C1ACF5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2831B9B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670AE4A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6F9BEE5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2BF3ED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077E3BE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0539DB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777568A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DA2D4C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ED716AA" w:rsidR="00167098" w:rsidRPr="00167098" w:rsidRDefault="004277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2775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2775F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