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C2EDDE6" w:rsidR="00167098" w:rsidRPr="00167098" w:rsidRDefault="009D38E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21, 2027 - November 27,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87F141C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D32F2C7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1802A26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E60F97D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93ABDD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37D6C3F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0C76CC2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4FF725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4C81C5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A6142FE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679095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6F43067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684819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5E014EF" w:rsidR="00167098" w:rsidRPr="00167098" w:rsidRDefault="009D38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D38E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D38E9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