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21459A8" w:rsidR="00167098" w:rsidRPr="00167098" w:rsidRDefault="00B672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13, 2028 - March 19,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58E1F57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AB3F5A4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675866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9B8A6CF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EE8275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491C6B2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9E32BD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6E1549D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780BB6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6999437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73A8DA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1FD294D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BD3615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EE66210" w:rsidR="00167098" w:rsidRPr="00167098" w:rsidRDefault="00B672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672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6722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