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5AAF29D" w:rsidR="00167098" w:rsidRPr="00167098" w:rsidRDefault="00C4110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4, 2028 - September 10,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58EF78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FD86F78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6DE315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6BA0D10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B0292D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D825203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B2A345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043E371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32E981C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E2D70CE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275DE4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383D368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1428F9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EC908CB" w:rsidR="00167098" w:rsidRPr="00167098" w:rsidRDefault="00C411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4110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110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