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72B252C" w:rsidR="00167098" w:rsidRPr="00167098" w:rsidRDefault="00A376A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12, 2028 - November 18,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7F360B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06EE2B2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A84A59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398A229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8BD1F1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A927526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5E4BEE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6FC66F9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AB42D1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F4D54E5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8D0959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10D5A9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1E8387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66A98DE" w:rsidR="00167098" w:rsidRPr="00167098" w:rsidRDefault="00A376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376A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376A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