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8F3AF7" w:rsidR="00167098" w:rsidRPr="00167098" w:rsidRDefault="008A383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4, 2029 - March 10,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EF9B84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5376FFD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EB45D78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2B1DF73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22086C1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8D72ED6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904FF6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438B325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08727A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1F0A102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9FF2A23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6D0DB5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885D101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F010964" w:rsidR="00167098" w:rsidRPr="00167098" w:rsidRDefault="008A38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A383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A383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