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1812A4" w:rsidR="00167098" w:rsidRPr="00167098" w:rsidRDefault="00AC4C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2029 - December 15,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52B8E9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DF98B33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C5F1EC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1057FA8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EAE04B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7B6952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BA2F4B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0633A0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F8EEA9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7BBDEC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163293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2BD5529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F4A3C17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22ECA53" w:rsidR="00167098" w:rsidRPr="00167098" w:rsidRDefault="00AC4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C4C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C4C5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