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88ADF6" w:rsidR="004A5242" w:rsidRPr="004A5242" w:rsidRDefault="00E97C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26, 2020 - February 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FDF581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E0BD3C2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BF0717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3215E86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0CFAC9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B6C513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B6800D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5F36F9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3EAE43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AB52FB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AE341F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906369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F6A874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683A04" w:rsidR="004A5242" w:rsidRPr="004A5242" w:rsidRDefault="00E97C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7C7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