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8B5D7C" w:rsidR="004A5242" w:rsidRPr="004A5242" w:rsidRDefault="005513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23, 2020 - February 29,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F5AE98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4506E4F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5544BA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EE836A7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FD0D8F4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B301C87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046FE0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7C9D19E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3B7D46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7A14868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E5CF11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8268C7E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F07B15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BE0CBF" w:rsidR="004A5242" w:rsidRPr="004A5242" w:rsidRDefault="005513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5139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5139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