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D45985" w:rsidR="004A5242" w:rsidRPr="004A5242" w:rsidRDefault="001042E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6, 2022 - February 12,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C6062F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2B53B46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B8A2E9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A891CE7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48594B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EE13238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32A653F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03E5CD3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497710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067583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CD2A28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A7496F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C4C37A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5AF4A29" w:rsidR="004A5242" w:rsidRPr="004A5242" w:rsidRDefault="00104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042E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042EF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