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2A876B" w:rsidR="004A5242" w:rsidRPr="004A5242" w:rsidRDefault="00034D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20, 2022 - June 26,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3C220A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80450FB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FC027F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66F97A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E61C46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3D3D41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CDC4B43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57A2D8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DB89C32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44B6A2B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8D3236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1778A3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71680A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8E44210" w:rsidR="004A5242" w:rsidRPr="004A5242" w:rsidRDefault="00034D7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4D7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4D74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