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5E02BE" w:rsidR="004A5242" w:rsidRPr="004A5242" w:rsidRDefault="003C0CA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3, 2022 - July 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A0B914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55D95A3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F2E20E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41EE4E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C90CB9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AD568F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5D156C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3F4D06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ADF251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CB37A4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29BB5F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23FA507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192713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CA431F0" w:rsidR="004A5242" w:rsidRPr="004A5242" w:rsidRDefault="003C0C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0CA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C0CA6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