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2CB3C0" w:rsidR="004A5242" w:rsidRPr="004A5242" w:rsidRDefault="00B32E9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2, 2022 - October 8,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7D54A73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3523290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2DB6490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EAB4CB1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76D1D0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62F01A4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EA59F4D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619C885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B31575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4C2DDCC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4ECDD63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683B958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8F732A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2C3AC94" w:rsidR="004A5242" w:rsidRPr="004A5242" w:rsidRDefault="00B32E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32E9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32E9F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