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38BBD8" w:rsidR="004A5242" w:rsidRPr="004A5242" w:rsidRDefault="0092787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11, 2022 - December 17,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AFE1CD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1A30E84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1BF7C4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BE429C1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696C2D2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A6F9609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D5127EF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57A04F7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06B4923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91A7464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04B404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FC52980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E9823F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21476C7" w:rsidR="004A5242" w:rsidRPr="004A5242" w:rsidRDefault="009278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2787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27873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