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1B6D05" w:rsidR="004A5242" w:rsidRPr="004A5242" w:rsidRDefault="00FA52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23, 2024 - June 29,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470781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F3BC933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B37959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FED2A7B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47EC34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7FDF7BD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0BCFBB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099FF37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A62B96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DC2333A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3A6382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03B976C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052B9B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2A1718" w:rsidR="004A5242" w:rsidRPr="004A5242" w:rsidRDefault="00FA52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A524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A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