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3546EB" w:rsidR="004A5242" w:rsidRPr="004A5242" w:rsidRDefault="00DF34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11, 2024 - August 17,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C7EC7B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311DD9F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7D42D08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2C05C9C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1787CB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18051B6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85D275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47ECB26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623338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C922BBD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C5E7F4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AF858B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49B7A0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C84EE1" w:rsidR="004A5242" w:rsidRPr="004A5242" w:rsidRDefault="00DF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34D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DF34DA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