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41144B" w:rsidR="004A5242" w:rsidRPr="004A5242" w:rsidRDefault="00716D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2026 - May 10,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EAD224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8A277D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2F9B49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97E110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9C351B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3C9121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173265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2863E0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592307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174EAE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2D125A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731208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89455B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32F259" w:rsidR="004A5242" w:rsidRPr="004A5242" w:rsidRDefault="00716D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6D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16D7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