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AAD9C23" w:rsidR="004A5242" w:rsidRPr="004A5242" w:rsidRDefault="00A94B7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8, 2026 - November 14,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28909B2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40ADE63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72BDD29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1502294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DC6018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2275C00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5D96B33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830A41E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B7E034E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7463242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EC9A45B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C2677A4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2F0CB60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5B0BADA" w:rsidR="004A5242" w:rsidRPr="004A5242" w:rsidRDefault="00A94B7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94B7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94B7F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