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E9FCA9" w:rsidR="004A5242" w:rsidRPr="004A5242" w:rsidRDefault="003A07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7, 2027 - March 13,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C47B4C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50C9686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1C7A16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B65CC2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0F7F1D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6184AFE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DE3917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B6A06F2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08B407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7E81283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239F2F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FFA387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53532C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99C8DAE" w:rsidR="004A5242" w:rsidRPr="004A5242" w:rsidRDefault="003A0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A072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A07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