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75E44E" w:rsidR="004A5242" w:rsidRPr="004A5242" w:rsidRDefault="00E926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2027 - April 17,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3581B4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E38DA3B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76A7A0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0D02DD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EFC5C3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9326389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A62543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6F6BA9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4A8478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0F223F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CB9EA4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71EA474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7EFE5A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662433" w:rsidR="004A5242" w:rsidRPr="004A5242" w:rsidRDefault="00E926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26E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