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F434B7" w:rsidR="004A5242" w:rsidRPr="004A5242" w:rsidRDefault="000E30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30, 2028 - May 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788B73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1FAA61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0F138E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F2903E7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ECEAFD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9748FBA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F3A463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CC9082D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C1A311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F02EE1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92DA3B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631D0C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C30BE3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764F7D4" w:rsidR="004A5242" w:rsidRPr="004A5242" w:rsidRDefault="000E30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300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E300F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