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337C8B" w:rsidR="004A5242" w:rsidRPr="004A5242" w:rsidRDefault="00EF2E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2028 - June 18,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D7A45F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4D3978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DF4077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57CCE4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64CCC6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62721D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25D7E1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482421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8084F6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0D9D95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B8ADDA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E66AB9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16A4FB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969B6F" w:rsidR="004A5242" w:rsidRPr="004A5242" w:rsidRDefault="00EF2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2ED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