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2BFB81" w:rsidR="004A5242" w:rsidRPr="004A5242" w:rsidRDefault="00C471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4, 2029 - March 10,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2B52EF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AC8BC77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73812B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30FE7BA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D394BF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2C80AAB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6FF253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93571A3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BF2EB3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012A81C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AE08C7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09A2B3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948399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9850921" w:rsidR="004A5242" w:rsidRPr="004A5242" w:rsidRDefault="00C471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471B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471BE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