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E9F1EA" w:rsidR="004A5242" w:rsidRPr="004A5242" w:rsidRDefault="00FD1D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12, 2029 - March 18,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AE4425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6D693A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C407FA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6257ADC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729D1A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729C59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FE6347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9005A9E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9D5929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FACB78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EC899C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C107F2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C2668A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498733" w:rsidR="004A5242" w:rsidRPr="004A5242" w:rsidRDefault="00FD1D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1DF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