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AB72FF" w:rsidR="004A5242" w:rsidRPr="004A5242" w:rsidRDefault="00862D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21, 2030 - April 27,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92FC0E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E0F7752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B8760B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B34624B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280E9B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5C74F2F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FC9295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6480CFA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912F10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380B99C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5527B0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0068F8D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3C9EA5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F64719" w:rsidR="004A5242" w:rsidRPr="004A5242" w:rsidRDefault="00862D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62DD9" w:rsidRPr="004A5242" w:rsidRDefault="00862DD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62DD9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