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BE3234" w:rsidR="004A5242" w:rsidRPr="004A5242" w:rsidRDefault="00A37B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2, 2030 - December 8,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EB85A0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9FB9E9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A44F1D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107953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A46614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320D90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5B0223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FAF42D8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02083F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EFDCAC7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0FBA95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45A334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EF036D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C8FC11C" w:rsidR="004A5242" w:rsidRPr="004A5242" w:rsidRDefault="00A37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37B23" w:rsidRPr="004A5242" w:rsidRDefault="00A37B2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37B23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