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BE5CC3" w:rsidR="00736569" w:rsidRPr="001C4A37" w:rsidRDefault="00FC6F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23, 2019 - December 29,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2EF09C" w:rsid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6414D9A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9C5747" w:rsidR="004A5242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08AD741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51E4AE" w:rsidR="004A5242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D70D077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3D58B0" w:rsidR="004A5242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7C42D18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461367" w:rsidR="004A5242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47425B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5C02E4B" w:rsidR="004A5242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702EF6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8EDE5C" w:rsidR="004A5242" w:rsidRDefault="00FC6F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B948D8" w:rsidR="001C4A37" w:rsidRPr="001C4A37" w:rsidRDefault="00FC6F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