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B1CC27" w:rsidR="00736569" w:rsidRPr="001C4A37" w:rsidRDefault="00D571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2, 2020 - March 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54BD6B" w:rsid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F02C2AF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088C3D" w:rsidR="004A5242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99D2E9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DE111B" w:rsidR="004A5242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31DCBB0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77E569" w:rsidR="004A5242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357FCB3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160B647" w:rsidR="004A5242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43651A1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C866B4" w:rsidR="004A5242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10A6FBE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F9DC9C" w:rsidR="004A5242" w:rsidRDefault="00D57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890BA14" w:rsidR="001C4A37" w:rsidRPr="001C4A37" w:rsidRDefault="00D57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5714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