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A056722" w:rsidR="00736569" w:rsidRPr="001C4A37" w:rsidRDefault="009A38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12, 2020 - April 18,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866C308" w:rsid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3FB16DA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42E56FA" w:rsidR="004A5242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A80B33C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B8A8DD8" w:rsidR="004A5242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B5524C3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0D30DC7" w:rsidR="004A5242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D085D42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E8C224" w:rsidR="004A5242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401CDB8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1A0D8C3" w:rsidR="004A5242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420DCF6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981533B" w:rsidR="004A5242" w:rsidRDefault="009A383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6FCA576" w:rsidR="001C4A37" w:rsidRPr="001C4A37" w:rsidRDefault="009A383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A383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