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C348B3" w:rsidR="00736569" w:rsidRPr="001C4A37" w:rsidRDefault="00372B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15, 2021 - August 21,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22B88B" w:rsid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666AE9B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5FA20C8" w:rsidR="004A5242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4CACEF3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F6C74C7" w:rsidR="004A5242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267CA9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25B4CD" w:rsidR="004A5242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CE7ABDA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C1927B" w:rsidR="004A5242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261BDDD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4AC021" w:rsidR="004A5242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663CB4F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32A465" w:rsidR="004A5242" w:rsidRDefault="00372B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BC3F469" w:rsidR="001C4A37" w:rsidRPr="001C4A37" w:rsidRDefault="00372B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72BE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