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B0025E" w:rsidR="00736569" w:rsidRPr="001C4A37" w:rsidRDefault="001A2C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10, 2022 - October 16,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632ADC" w:rsid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4E708D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F239B6" w:rsidR="004A5242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58A30CC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852F3A" w:rsidR="004A5242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3E73BB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2AF8F7" w:rsidR="004A5242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A1A83F7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4A69E8B" w:rsidR="004A5242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B80A129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DFB5AA" w:rsidR="004A5242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E54DEF0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598CB11" w:rsidR="004A5242" w:rsidRDefault="001A2C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3A1A22" w:rsidR="001C4A37" w:rsidRPr="001C4A37" w:rsidRDefault="001A2C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2C01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