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69F34B36" w:rsidR="00736569" w:rsidRPr="001C4A37" w:rsidRDefault="006457D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10, 2023 - April 16,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B07B80B" w:rsid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51BAF081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5C3FE75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2EBBCA3E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7EF46F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75B2EBA2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47C025B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07FF5A88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1AD7465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44A1900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10F5D1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5A9B6FA4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4E6E57F" w:rsidR="004A5242" w:rsidRDefault="006457D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9CC8F46" w:rsidR="001C4A37" w:rsidRPr="001C4A37" w:rsidRDefault="006457D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457D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