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756665" w:rsidR="00736569" w:rsidRPr="001C4A37" w:rsidRDefault="00EB63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10, 2025 - March 16,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C10D87" w:rsid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2D0A764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35C0E2" w:rsidR="004A5242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FD079C3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FED267" w:rsidR="004A5242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ABC5B3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B26DCF" w:rsidR="004A5242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3BA37EC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73E9BC" w:rsidR="004A5242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11C0FA4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F245E7" w:rsidR="004A5242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D46F00D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39246CD" w:rsidR="004A5242" w:rsidRDefault="00EB63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896B2F" w:rsidR="001C4A37" w:rsidRPr="001C4A37" w:rsidRDefault="00EB63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B63CD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